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Mock Sales Presentation</w:t>
      </w:r>
    </w:p>
    <w:p>
      <w:pPr>
        <w:spacing w:after="360"/>
      </w:pPr>
      <w:r>
        <w:rPr>
          <w:rFonts w:ascii="Calibri" w:hAnsi="Calibri"/>
          <w:color w:val="64707D"/>
          <w:sz w:val="22"/>
        </w:rPr>
        <w:t>Sales conversation notes  •  2026-07-14_052831</w:t>
      </w:r>
    </w:p>
    <w:p>
      <w:pPr>
        <w:pStyle w:val="Heading1"/>
      </w:pPr>
      <w:r>
        <w:t>Pain points</w:t>
      </w:r>
    </w:p>
    <w:p>
      <w:pPr>
        <w:pStyle w:val="ListBullet"/>
      </w:pPr>
      <w:r>
        <w:rPr>
          <w:rFonts w:ascii="Calibri" w:hAnsi="Calibri"/>
          <w:sz w:val="22"/>
        </w:rPr>
        <w:t>Voice quality issues cause customers to bail or request human agents</w:t>
      </w:r>
      <w:r>
        <w:rPr>
          <w:rFonts w:ascii="Calibri" w:hAnsi="Calibri"/>
          <w:b/>
          <w:sz w:val="20"/>
        </w:rPr>
        <w:t xml:space="preserve">  —  Impact: Trust is everything; Increased costs and handle time</w:t>
      </w:r>
      <w:r>
        <w:rPr>
          <w:rFonts w:ascii="Calibri" w:hAnsi="Calibri"/>
          <w:color w:val="64707D"/>
          <w:sz w:val="18"/>
        </w:rPr>
        <w:t xml:space="preserve">  —  Voice 2 · 1:38</w:t>
      </w:r>
    </w:p>
    <w:p>
      <w:pPr>
        <w:pStyle w:val="ListBullet"/>
      </w:pPr>
      <w:r>
        <w:rPr>
          <w:rFonts w:ascii="Calibri" w:hAnsi="Calibri"/>
          <w:sz w:val="22"/>
        </w:rPr>
        <w:t>Existing stack is already opinionated, limiting flexibility</w:t>
      </w:r>
      <w:r>
        <w:rPr>
          <w:rFonts w:ascii="Calibri" w:hAnsi="Calibri"/>
          <w:b/>
          <w:sz w:val="20"/>
        </w:rPr>
        <w:t xml:space="preserve">  —  Impact: Risk of system instability</w:t>
      </w:r>
      <w:r>
        <w:rPr>
          <w:rFonts w:ascii="Calibri" w:hAnsi="Calibri"/>
          <w:color w:val="64707D"/>
          <w:sz w:val="18"/>
        </w:rPr>
        <w:t xml:space="preserve">  —  Voice 2 · 1:57</w:t>
      </w:r>
    </w:p>
    <w:p>
      <w:pPr>
        <w:pStyle w:val="ListBullet"/>
      </w:pPr>
      <w:r>
        <w:rPr>
          <w:rFonts w:ascii="Calibri" w:hAnsi="Calibri"/>
          <w:sz w:val="22"/>
        </w:rPr>
        <w:t>Integration effort is a major concern</w:t>
      </w:r>
      <w:r>
        <w:rPr>
          <w:rFonts w:ascii="Calibri" w:hAnsi="Calibri"/>
          <w:color w:val="64707D"/>
          <w:sz w:val="18"/>
        </w:rPr>
        <w:t xml:space="preserve">  —  Voice 2 · 2:02</w:t>
      </w:r>
    </w:p>
    <w:p>
      <w:pPr>
        <w:pStyle w:val="ListBullet"/>
      </w:pPr>
      <w:r>
        <w:rPr>
          <w:rFonts w:ascii="Calibri" w:hAnsi="Calibri"/>
          <w:sz w:val="22"/>
        </w:rPr>
        <w:t>Rollout requires months of effort, creating a tough process</w:t>
      </w:r>
      <w:r>
        <w:rPr>
          <w:rFonts w:ascii="Calibri" w:hAnsi="Calibri"/>
          <w:color w:val="64707D"/>
          <w:sz w:val="18"/>
        </w:rPr>
        <w:t xml:space="preserve">  —  Voice 2 · 6:19</w:t>
      </w:r>
    </w:p>
    <w:p>
      <w:pPr>
        <w:pStyle w:val="ListBullet"/>
      </w:pPr>
      <w:r>
        <w:rPr>
          <w:rFonts w:ascii="Calibri" w:hAnsi="Calibri"/>
          <w:sz w:val="22"/>
        </w:rPr>
        <w:t>Rollout process involves significant risk</w:t>
      </w:r>
      <w:r>
        <w:rPr>
          <w:rFonts w:ascii="Calibri" w:hAnsi="Calibri"/>
          <w:b/>
          <w:sz w:val="20"/>
        </w:rPr>
        <w:t xml:space="preserve">  —  Impact: Risk of escalation spikes during rollout</w:t>
      </w:r>
      <w:r>
        <w:rPr>
          <w:rFonts w:ascii="Calibri" w:hAnsi="Calibri"/>
          <w:color w:val="64707D"/>
          <w:sz w:val="18"/>
        </w:rPr>
        <w:t xml:space="preserve">  —  Voice 2 · 6:25</w:t>
      </w:r>
    </w:p>
    <w:p>
      <w:pPr>
        <w:pStyle w:val="ListBullet"/>
      </w:pPr>
      <w:r>
        <w:rPr>
          <w:rFonts w:ascii="Calibri" w:hAnsi="Calibri"/>
          <w:sz w:val="22"/>
        </w:rPr>
        <w:t>your your stack is already opinionated, so the</w:t>
      </w:r>
      <w:r>
        <w:rPr>
          <w:rFonts w:ascii="Calibri" w:hAnsi="Calibri"/>
          <w:b/>
          <w:sz w:val="20"/>
        </w:rPr>
        <w:t xml:space="preserve">  —  Impact: that is sort of the the risk of system stability</w:t>
      </w:r>
      <w:r>
        <w:rPr>
          <w:rFonts w:ascii="Calibri" w:hAnsi="Calibri"/>
          <w:color w:val="64707D"/>
          <w:sz w:val="18"/>
        </w:rPr>
        <w:t xml:space="preserve">  —  Me · 8:56</w:t>
      </w:r>
    </w:p>
    <w:p>
      <w:pPr>
        <w:pStyle w:val="ListBullet"/>
      </w:pPr>
      <w:r>
        <w:rPr>
          <w:rFonts w:ascii="Calibri" w:hAnsi="Calibri"/>
          <w:sz w:val="22"/>
        </w:rPr>
        <w:t>Risk and rollout are major concerns</w:t>
      </w:r>
      <w:r>
        <w:rPr>
          <w:rFonts w:ascii="Calibri" w:hAnsi="Calibri"/>
          <w:color w:val="64707D"/>
          <w:sz w:val="18"/>
        </w:rPr>
        <w:t xml:space="preserve">  —  Voice 2 · 9:25</w:t>
      </w:r>
    </w:p>
    <w:p>
      <w:pPr>
        <w:pStyle w:val="ListBullet"/>
      </w:pPr>
      <w:r>
        <w:rPr>
          <w:rFonts w:ascii="Calibri" w:hAnsi="Calibri"/>
          <w:sz w:val="22"/>
        </w:rPr>
        <w:t>Current voice quality is subpar compared to new solution</w:t>
      </w:r>
      <w:r>
        <w:rPr>
          <w:rFonts w:ascii="Calibri" w:hAnsi="Calibri"/>
          <w:color w:val="64707D"/>
          <w:sz w:val="18"/>
        </w:rPr>
        <w:t xml:space="preserve">  —  Voice 2 · 13:36</w:t>
      </w:r>
    </w:p>
    <w:p>
      <w:pPr>
        <w:pStyle w:val="Heading1"/>
      </w:pPr>
      <w:r>
        <w:t>Success criteria &amp; concerns</w:t>
      </w:r>
    </w:p>
    <w:p>
      <w:pPr>
        <w:pStyle w:val="ListBullet"/>
      </w:pPr>
      <w:r>
        <w:rPr>
          <w:rFonts w:ascii="Calibri" w:hAnsi="Calibri"/>
          <w:sz w:val="22"/>
        </w:rPr>
        <w:t>Concern about system uptime</w:t>
      </w:r>
      <w:r>
        <w:rPr>
          <w:rFonts w:ascii="Calibri" w:hAnsi="Calibri"/>
          <w:color w:val="64707D"/>
          <w:sz w:val="18"/>
        </w:rPr>
        <w:t xml:space="preserve">  —  Voice 2 · 0:23</w:t>
      </w:r>
    </w:p>
    <w:p>
      <w:pPr>
        <w:pStyle w:val="ListBullet"/>
      </w:pPr>
      <w:r>
        <w:rPr>
          <w:rFonts w:ascii="Calibri" w:hAnsi="Calibri"/>
          <w:sz w:val="22"/>
        </w:rPr>
        <w:t>Must prevent escalation spikes to avoid downtime impact</w:t>
      </w:r>
      <w:r>
        <w:rPr>
          <w:rFonts w:ascii="Calibri" w:hAnsi="Calibri"/>
          <w:color w:val="64707D"/>
          <w:sz w:val="18"/>
        </w:rPr>
        <w:t xml:space="preserve">  —  Voice 2 · 6:25</w:t>
      </w:r>
    </w:p>
    <w:p>
      <w:pPr>
        <w:pStyle w:val="ListBullet"/>
      </w:pPr>
      <w:r>
        <w:rPr>
          <w:rFonts w:ascii="Calibri" w:hAnsi="Calibri"/>
          <w:sz w:val="22"/>
        </w:rPr>
        <w:t>Success measured by short implementation time</w:t>
      </w:r>
      <w:r>
        <w:rPr>
          <w:rFonts w:ascii="Calibri" w:hAnsi="Calibri"/>
          <w:color w:val="64707D"/>
          <w:sz w:val="18"/>
        </w:rPr>
        <w:t xml:space="preserve">  —  Voice 2 · 6:33</w:t>
      </w:r>
    </w:p>
    <w:p>
      <w:pPr>
        <w:pStyle w:val="ListBullet"/>
      </w:pPr>
      <w:r>
        <w:rPr>
          <w:rFonts w:ascii="Calibri" w:hAnsi="Calibri"/>
          <w:sz w:val="22"/>
        </w:rPr>
        <w:t>Success measured by low engineering lift for rollout</w:t>
      </w:r>
      <w:r>
        <w:rPr>
          <w:rFonts w:ascii="Calibri" w:hAnsi="Calibri"/>
          <w:color w:val="64707D"/>
          <w:sz w:val="18"/>
        </w:rPr>
        <w:t xml:space="preserve">  —  Voice 2 · 6:35</w:t>
      </w:r>
    </w:p>
    <w:p>
      <w:pPr>
        <w:pStyle w:val="ListBullet"/>
      </w:pPr>
      <w:r>
        <w:rPr>
          <w:rFonts w:ascii="Calibri" w:hAnsi="Calibri"/>
          <w:sz w:val="22"/>
        </w:rPr>
        <w:t>Prefer ease of rollout with short implementation and low engineering lift over custom solutions</w:t>
      </w:r>
      <w:r>
        <w:rPr>
          <w:rFonts w:ascii="Calibri" w:hAnsi="Calibri"/>
          <w:color w:val="64707D"/>
          <w:sz w:val="18"/>
        </w:rPr>
        <w:t xml:space="preserve">  —  Voice 2 · 6:38</w:t>
      </w:r>
    </w:p>
    <w:p>
      <w:pPr>
        <w:pStyle w:val="ListBullet"/>
      </w:pPr>
      <w:r>
        <w:rPr>
          <w:rFonts w:ascii="Calibri" w:hAnsi="Calibri"/>
          <w:sz w:val="22"/>
        </w:rPr>
        <w:t>Success measured by clean handoffs with existing stack</w:t>
      </w:r>
      <w:r>
        <w:rPr>
          <w:rFonts w:ascii="Calibri" w:hAnsi="Calibri"/>
          <w:color w:val="64707D"/>
          <w:sz w:val="18"/>
        </w:rPr>
        <w:t xml:space="preserve">  —  Voice 2 · 6:42</w:t>
      </w:r>
    </w:p>
    <w:p>
      <w:pPr>
        <w:pStyle w:val="ListBullet"/>
      </w:pPr>
      <w:r>
        <w:rPr>
          <w:rFonts w:ascii="Calibri" w:hAnsi="Calibri"/>
          <w:sz w:val="22"/>
        </w:rPr>
        <w:t>Measure success by increased trust from improved voice quality</w:t>
      </w:r>
      <w:r>
        <w:rPr>
          <w:rFonts w:ascii="Calibri" w:hAnsi="Calibri"/>
          <w:color w:val="64707D"/>
          <w:sz w:val="18"/>
        </w:rPr>
        <w:t xml:space="preserve">  —  Me · 6:50</w:t>
      </w:r>
    </w:p>
    <w:p>
      <w:pPr>
        <w:pStyle w:val="ListBullet"/>
      </w:pPr>
      <w:r>
        <w:rPr>
          <w:rFonts w:ascii="Calibri" w:hAnsi="Calibri"/>
          <w:sz w:val="22"/>
        </w:rPr>
        <w:t>Success measured by higher containment without hurting CSAT</w:t>
      </w:r>
      <w:r>
        <w:rPr>
          <w:rFonts w:ascii="Calibri" w:hAnsi="Calibri"/>
          <w:color w:val="64707D"/>
          <w:sz w:val="18"/>
        </w:rPr>
        <w:t xml:space="preserve">  —  Voice 2 · 6:54</w:t>
      </w:r>
    </w:p>
    <w:p>
      <w:pPr>
        <w:pStyle w:val="ListBullet"/>
      </w:pPr>
      <w:r>
        <w:rPr>
          <w:rFonts w:ascii="Calibri" w:hAnsi="Calibri"/>
          <w:sz w:val="22"/>
        </w:rPr>
        <w:t>Measure success by fewer negative comments about the voice</w:t>
      </w:r>
      <w:r>
        <w:rPr>
          <w:rFonts w:ascii="Calibri" w:hAnsi="Calibri"/>
          <w:color w:val="64707D"/>
          <w:sz w:val="18"/>
        </w:rPr>
        <w:t xml:space="preserve">  —  Voice 2 · 6:59</w:t>
      </w:r>
    </w:p>
    <w:p>
      <w:pPr>
        <w:pStyle w:val="ListBullet"/>
      </w:pPr>
      <w:r>
        <w:rPr>
          <w:rFonts w:ascii="Calibri" w:hAnsi="Calibri"/>
          <w:sz w:val="22"/>
        </w:rPr>
        <w:t>Success measured by no increase in handle time</w:t>
      </w:r>
      <w:r>
        <w:rPr>
          <w:rFonts w:ascii="Calibri" w:hAnsi="Calibri"/>
          <w:color w:val="64707D"/>
          <w:sz w:val="18"/>
        </w:rPr>
        <w:t xml:space="preserve">  —  Voice 2 · 7:00</w:t>
      </w:r>
    </w:p>
    <w:p>
      <w:pPr>
        <w:pStyle w:val="ListBullet"/>
      </w:pPr>
      <w:r>
        <w:rPr>
          <w:rFonts w:ascii="Calibri" w:hAnsi="Calibri"/>
          <w:sz w:val="22"/>
        </w:rPr>
        <w:t>Success measured by reduction in repeat calls</w:t>
      </w:r>
      <w:r>
        <w:rPr>
          <w:rFonts w:ascii="Calibri" w:hAnsi="Calibri"/>
          <w:color w:val="64707D"/>
          <w:sz w:val="18"/>
        </w:rPr>
        <w:t xml:space="preserve">  —  Voice 2 · 7:15</w:t>
      </w:r>
    </w:p>
    <w:p>
      <w:pPr>
        <w:pStyle w:val="ListBullet"/>
      </w:pPr>
      <w:r>
        <w:rPr>
          <w:rFonts w:ascii="Calibri" w:hAnsi="Calibri"/>
          <w:sz w:val="22"/>
        </w:rPr>
        <w:t>Avoid creating new issues or problems during rollout</w:t>
      </w:r>
      <w:r>
        <w:rPr>
          <w:rFonts w:ascii="Calibri" w:hAnsi="Calibri"/>
          <w:color w:val="64707D"/>
          <w:sz w:val="18"/>
        </w:rPr>
        <w:t xml:space="preserve">  —  Voice 2 · 7:29</w:t>
      </w:r>
    </w:p>
    <w:p>
      <w:pPr>
        <w:pStyle w:val="ListBullet"/>
      </w:pPr>
      <w:r>
        <w:rPr>
          <w:rFonts w:ascii="Calibri" w:hAnsi="Calibri"/>
          <w:sz w:val="22"/>
        </w:rPr>
        <w:t>Measure success by no spike in supervisor escalations or last-minute scrambles</w:t>
      </w:r>
      <w:r>
        <w:rPr>
          <w:rFonts w:ascii="Calibri" w:hAnsi="Calibri"/>
          <w:color w:val="64707D"/>
          <w:sz w:val="18"/>
        </w:rPr>
        <w:t xml:space="preserve">  —  Voice 2 · 7:41</w:t>
      </w:r>
    </w:p>
    <w:p>
      <w:pPr>
        <w:pStyle w:val="ListBullet"/>
      </w:pPr>
      <w:r>
        <w:rPr>
          <w:rFonts w:ascii="Calibri" w:hAnsi="Calibri"/>
          <w:sz w:val="22"/>
        </w:rPr>
        <w:t>Success is measured by reliability and needing to see improvement before change</w:t>
      </w:r>
      <w:r>
        <w:rPr>
          <w:rFonts w:ascii="Calibri" w:hAnsi="Calibri"/>
          <w:color w:val="64707D"/>
          <w:sz w:val="18"/>
        </w:rPr>
        <w:t xml:space="preserve">  —  Voice 2 · 7:58</w:t>
      </w:r>
    </w:p>
    <w:p>
      <w:pPr>
        <w:pStyle w:val="ListBullet"/>
      </w:pPr>
      <w:r>
        <w:rPr>
          <w:rFonts w:ascii="Calibri" w:hAnsi="Calibri"/>
          <w:sz w:val="22"/>
        </w:rPr>
        <w:t>Need to see measured improvement before considering change</w:t>
      </w:r>
      <w:r>
        <w:rPr>
          <w:rFonts w:ascii="Calibri" w:hAnsi="Calibri"/>
          <w:color w:val="64707D"/>
          <w:sz w:val="18"/>
        </w:rPr>
        <w:t xml:space="preserve">  —  Voice 2 · 8:41</w:t>
      </w:r>
    </w:p>
    <w:p>
      <w:pPr>
        <w:pStyle w:val="ListBullet"/>
      </w:pPr>
      <w:r>
        <w:rPr>
          <w:rFonts w:ascii="Calibri" w:hAnsi="Calibri"/>
          <w:sz w:val="22"/>
        </w:rPr>
        <w:t>Brand voice should be warm but competent, not overly cheerful</w:t>
      </w:r>
      <w:r>
        <w:rPr>
          <w:rFonts w:ascii="Calibri" w:hAnsi="Calibri"/>
          <w:color w:val="64707D"/>
          <w:sz w:val="18"/>
        </w:rPr>
        <w:t xml:space="preserve">  —  Voice 2 · 14:20</w:t>
      </w:r>
    </w:p>
    <w:p>
      <w:pPr>
        <w:pStyle w:val="ListBullet"/>
      </w:pPr>
      <w:r>
        <w:rPr>
          <w:rFonts w:ascii="Calibri" w:hAnsi="Calibri"/>
          <w:sz w:val="22"/>
        </w:rPr>
        <w:t>Brand voice should be warm, competent, reassuring, not overly cheerful or call center-like</w:t>
      </w:r>
      <w:r>
        <w:rPr>
          <w:rFonts w:ascii="Calibri" w:hAnsi="Calibri"/>
          <w:color w:val="64707D"/>
          <w:sz w:val="18"/>
        </w:rPr>
        <w:t xml:space="preserve">  —  Voice 2 · 14:22</w:t>
      </w:r>
    </w:p>
    <w:p>
      <w:pPr>
        <w:pStyle w:val="ListBullet"/>
      </w:pPr>
      <w:r>
        <w:rPr>
          <w:rFonts w:ascii="Calibri" w:hAnsi="Calibri"/>
          <w:sz w:val="22"/>
        </w:rPr>
        <w:t>Understand decision process after a successful pilot</w:t>
      </w:r>
      <w:r>
        <w:rPr>
          <w:rFonts w:ascii="Calibri" w:hAnsi="Calibri"/>
          <w:color w:val="64707D"/>
          <w:sz w:val="18"/>
        </w:rPr>
        <w:t xml:space="preserve">  —  Me · 14:31</w:t>
      </w:r>
    </w:p>
    <w:p>
      <w:pPr>
        <w:pStyle w:val="ListBullet"/>
      </w:pPr>
      <w:r>
        <w:rPr>
          <w:rFonts w:ascii="Calibri" w:hAnsi="Calibri"/>
          <w:sz w:val="22"/>
        </w:rPr>
        <w:t>Decision process is consensus driven involving operations, IT, CX, and procurement</w:t>
      </w:r>
      <w:r>
        <w:rPr>
          <w:rFonts w:ascii="Calibri" w:hAnsi="Calibri"/>
          <w:color w:val="64707D"/>
          <w:sz w:val="18"/>
        </w:rPr>
        <w:t xml:space="preserve">  —  Voice 2 · 14:40</w:t>
      </w:r>
    </w:p>
    <w:p>
      <w:pPr>
        <w:pStyle w:val="ListBullet"/>
      </w:pPr>
      <w:r>
        <w:rPr>
          <w:rFonts w:ascii="Calibri" w:hAnsi="Calibri"/>
          <w:sz w:val="22"/>
        </w:rPr>
        <w:t>IT security team involvement is required in decision process</w:t>
      </w:r>
      <w:r>
        <w:rPr>
          <w:rFonts w:ascii="Calibri" w:hAnsi="Calibri"/>
          <w:color w:val="64707D"/>
          <w:sz w:val="18"/>
        </w:rPr>
        <w:t xml:space="preserve">  —  Voice 2 · 14:50</w:t>
      </w:r>
    </w:p>
    <w:p>
      <w:pPr>
        <w:pStyle w:val="ListBullet"/>
      </w:pPr>
      <w:r>
        <w:rPr>
          <w:rFonts w:ascii="Calibri" w:hAnsi="Calibri"/>
          <w:sz w:val="22"/>
        </w:rPr>
        <w:t>Legal team involvement may be required for data handling</w:t>
      </w:r>
      <w:r>
        <w:rPr>
          <w:rFonts w:ascii="Calibri" w:hAnsi="Calibri"/>
          <w:color w:val="64707D"/>
          <w:sz w:val="18"/>
        </w:rPr>
        <w:t xml:space="preserve">  —  Voice 2 · 14:51</w:t>
      </w:r>
    </w:p>
    <w:p>
      <w:pPr>
        <w:pStyle w:val="ListBullet"/>
      </w:pPr>
      <w:r>
        <w:rPr>
          <w:rFonts w:ascii="Calibri" w:hAnsi="Calibri"/>
          <w:sz w:val="22"/>
        </w:rPr>
        <w:t>Need to plan for procurement and security steps early</w:t>
      </w:r>
      <w:r>
        <w:rPr>
          <w:rFonts w:ascii="Calibri" w:hAnsi="Calibri"/>
          <w:color w:val="64707D"/>
          <w:sz w:val="18"/>
        </w:rPr>
        <w:t xml:space="preserve">  —  Me · 14:57</w:t>
      </w:r>
    </w:p>
    <w:p>
      <w:pPr>
        <w:pStyle w:val="ListBullet"/>
      </w:pPr>
      <w:r>
        <w:rPr>
          <w:rFonts w:ascii="Calibri" w:hAnsi="Calibri"/>
          <w:sz w:val="22"/>
        </w:rPr>
        <w:t>Raj requires an upfront security review</w:t>
      </w:r>
      <w:r>
        <w:rPr>
          <w:rFonts w:ascii="Calibri" w:hAnsi="Calibri"/>
          <w:color w:val="64707D"/>
          <w:sz w:val="18"/>
        </w:rPr>
        <w:t xml:space="preserve">  —  Voice 2 · 15:05</w:t>
      </w:r>
    </w:p>
    <w:p>
      <w:pPr>
        <w:pStyle w:val="ListBullet"/>
      </w:pPr>
      <w:r>
        <w:rPr>
          <w:rFonts w:ascii="Calibri" w:hAnsi="Calibri"/>
          <w:sz w:val="22"/>
        </w:rPr>
        <w:t>Require documentation on data handling and encryption</w:t>
      </w:r>
      <w:r>
        <w:rPr>
          <w:rFonts w:ascii="Calibri" w:hAnsi="Calibri"/>
          <w:color w:val="64707D"/>
          <w:sz w:val="18"/>
        </w:rPr>
        <w:t xml:space="preserve">  —  Voice 2 · 15:08</w:t>
      </w:r>
    </w:p>
    <w:p>
      <w:pPr>
        <w:pStyle w:val="ListBullet"/>
      </w:pPr>
      <w:r>
        <w:rPr>
          <w:rFonts w:ascii="Calibri" w:hAnsi="Calibri"/>
          <w:sz w:val="22"/>
        </w:rPr>
        <w:t>Realistic pilot timeframe estimated at four to eight weeks</w:t>
      </w:r>
      <w:r>
        <w:rPr>
          <w:rFonts w:ascii="Calibri" w:hAnsi="Calibri"/>
          <w:color w:val="64707D"/>
          <w:sz w:val="18"/>
        </w:rPr>
        <w:t xml:space="preserve">  —  Voice 2 · 15:38</w:t>
      </w:r>
    </w:p>
    <w:p>
      <w:pPr>
        <w:pStyle w:val="ListBullet"/>
      </w:pPr>
      <w:r>
        <w:rPr>
          <w:rFonts w:ascii="Calibri" w:hAnsi="Calibri"/>
          <w:sz w:val="22"/>
        </w:rPr>
        <w:t>Pilot success depends on smooth security review</w:t>
      </w:r>
      <w:r>
        <w:rPr>
          <w:rFonts w:ascii="Calibri" w:hAnsi="Calibri"/>
          <w:color w:val="64707D"/>
          <w:sz w:val="18"/>
        </w:rPr>
        <w:t xml:space="preserve">  —  Voice 2 · 15:48</w:t>
      </w:r>
    </w:p>
    <w:p>
      <w:pPr>
        <w:pStyle w:val="ListBullet"/>
      </w:pPr>
      <w:r>
        <w:rPr>
          <w:rFonts w:ascii="Calibri" w:hAnsi="Calibri"/>
          <w:sz w:val="22"/>
        </w:rPr>
        <w:t>Identify all stakeholders who must sign off on the project</w:t>
      </w:r>
      <w:r>
        <w:rPr>
          <w:rFonts w:ascii="Calibri" w:hAnsi="Calibri"/>
          <w:color w:val="64707D"/>
          <w:sz w:val="18"/>
        </w:rPr>
        <w:t xml:space="preserve">  —  Me · 15:52</w:t>
      </w:r>
    </w:p>
    <w:p>
      <w:pPr>
        <w:pStyle w:val="ListBullet"/>
      </w:pPr>
      <w:r>
        <w:rPr>
          <w:rFonts w:ascii="Calibri" w:hAnsi="Calibri"/>
          <w:sz w:val="22"/>
        </w:rPr>
        <w:t>Decision process requires collective sign-off from multiple stakeholders</w:t>
      </w:r>
      <w:r>
        <w:rPr>
          <w:rFonts w:ascii="Calibri" w:hAnsi="Calibri"/>
          <w:color w:val="64707D"/>
          <w:sz w:val="18"/>
        </w:rPr>
        <w:t xml:space="preserve">  —  Voice 2 · 15:59</w:t>
      </w:r>
    </w:p>
    <w:p>
      <w:pPr>
        <w:pStyle w:val="ListBullet"/>
      </w:pPr>
      <w:r>
        <w:rPr>
          <w:rFonts w:ascii="Calibri" w:hAnsi="Calibri"/>
          <w:sz w:val="22"/>
        </w:rPr>
        <w:t>Decision process requires sign-off from technical, security, CX, operations, procurement, and executive sponsor</w:t>
      </w:r>
      <w:r>
        <w:rPr>
          <w:rFonts w:ascii="Calibri" w:hAnsi="Calibri"/>
          <w:color w:val="64707D"/>
          <w:sz w:val="18"/>
        </w:rPr>
        <w:t xml:space="preserve">  —  Voice 2 · 16:10</w:t>
      </w:r>
    </w:p>
    <w:p>
      <w:pPr>
        <w:pStyle w:val="ListBullet"/>
      </w:pPr>
      <w:r>
        <w:rPr>
          <w:rFonts w:ascii="Calibri" w:hAnsi="Calibri"/>
          <w:sz w:val="22"/>
        </w:rPr>
        <w:t>met,</w:t>
      </w:r>
      <w:r>
        <w:rPr>
          <w:rFonts w:ascii="Calibri" w:hAnsi="Calibri"/>
          <w:color w:val="64707D"/>
          <w:sz w:val="18"/>
        </w:rPr>
        <w:t xml:space="preserve">  —  Voice 2 · 16:15</w:t>
      </w:r>
    </w:p>
    <w:p>
      <w:pPr>
        <w:pStyle w:val="ListBullet"/>
      </w:pPr>
      <w:r>
        <w:rPr>
          <w:rFonts w:ascii="Calibri" w:hAnsi="Calibri"/>
          <w:sz w:val="22"/>
        </w:rPr>
        <w:t>Success measured by CSAT scores, call completion, and caller sentiment</w:t>
      </w:r>
      <w:r>
        <w:rPr>
          <w:rFonts w:ascii="Calibri" w:hAnsi="Calibri"/>
          <w:color w:val="64707D"/>
          <w:sz w:val="18"/>
        </w:rPr>
        <w:t xml:space="preserve">  —  Me · 17:45</w:t>
      </w:r>
    </w:p>
    <w:p>
      <w:pPr>
        <w:pStyle w:val="Heading1"/>
      </w:pPr>
      <w:r>
        <w:t>Next steps</w:t>
      </w:r>
    </w:p>
    <w:p>
      <w:pPr>
        <w:pStyle w:val="ListBullet"/>
      </w:pPr>
      <w:r>
        <w:rPr>
          <w:rFonts w:ascii="Calibri" w:hAnsi="Calibri"/>
          <w:sz w:val="22"/>
        </w:rPr>
        <w:t>Pilot the solution on a small scale to prove it works in their environment</w:t>
      </w:r>
      <w:r>
        <w:rPr>
          <w:rFonts w:ascii="Calibri" w:hAnsi="Calibri"/>
          <w:color w:val="64707D"/>
          <w:sz w:val="18"/>
        </w:rPr>
        <w:t xml:space="preserve">  —  Voice 2 · 7:33</w:t>
      </w:r>
    </w:p>
    <w:p>
      <w:pPr>
        <w:pStyle w:val="ListBullet"/>
      </w:pPr>
      <w:r>
        <w:rPr>
          <w:rFonts w:ascii="Calibri" w:hAnsi="Calibri"/>
          <w:sz w:val="22"/>
        </w:rPr>
        <w:t>Provide Monique a clear pilot plan with defined success metrics</w:t>
      </w:r>
      <w:r>
        <w:rPr>
          <w:rFonts w:ascii="Calibri" w:hAnsi="Calibri"/>
          <w:color w:val="64707D"/>
          <w:sz w:val="18"/>
        </w:rPr>
        <w:t xml:space="preserve">  —  Voice 2 · 15:12</w:t>
      </w:r>
    </w:p>
    <w:p>
      <w:pPr>
        <w:pStyle w:val="ListBullet"/>
      </w:pPr>
      <w:r>
        <w:rPr>
          <w:rFonts w:ascii="Calibri" w:hAnsi="Calibri"/>
          <w:sz w:val="22"/>
        </w:rPr>
        <w:t>Start security review early to avoid delays of a few weeks</w:t>
      </w:r>
      <w:r>
        <w:rPr>
          <w:rFonts w:ascii="Calibri" w:hAnsi="Calibri"/>
          <w:color w:val="64707D"/>
          <w:sz w:val="18"/>
        </w:rPr>
        <w:t xml:space="preserve">  —  Voice 2 · 15:21</w:t>
      </w:r>
    </w:p>
    <w:p>
      <w:pPr>
        <w:pStyle w:val="ListBullet"/>
      </w:pPr>
      <w:r>
        <w:rPr>
          <w:rFonts w:ascii="Calibri" w:hAnsi="Calibri"/>
          <w:sz w:val="22"/>
        </w:rPr>
        <w:t>Prepare for reference checks with similar customers</w:t>
      </w:r>
      <w:r>
        <w:rPr>
          <w:rFonts w:ascii="Calibri" w:hAnsi="Calibri"/>
          <w:color w:val="64707D"/>
          <w:sz w:val="18"/>
        </w:rPr>
        <w:t xml:space="preserve">  —  Voice 2 · 15:24</w:t>
      </w:r>
    </w:p>
    <w:p>
      <w:pPr>
        <w:pStyle w:val="ListBullet"/>
      </w:pPr>
      <w:r>
        <w:rPr>
          <w:rFonts w:ascii="Calibri" w:hAnsi="Calibri"/>
          <w:sz w:val="22"/>
        </w:rPr>
        <w:t>Conduct a narrow scope pilot with data-driven go/no-go decision</w:t>
      </w:r>
      <w:r>
        <w:rPr>
          <w:rFonts w:ascii="Calibri" w:hAnsi="Calibri"/>
          <w:color w:val="64707D"/>
          <w:sz w:val="18"/>
        </w:rPr>
        <w:t xml:space="preserve">  —  Voice 2 · 15:48</w:t>
      </w:r>
    </w:p>
    <w:p>
      <w:pPr>
        <w:pStyle w:val="ListBullet"/>
      </w:pPr>
      <w:r>
        <w:rPr>
          <w:rFonts w:ascii="Calibri" w:hAnsi="Calibri"/>
          <w:sz w:val="22"/>
        </w:rPr>
        <w:t>Send a short summary of pilot success criteria</w:t>
      </w:r>
      <w:r>
        <w:rPr>
          <w:rFonts w:ascii="Calibri" w:hAnsi="Calibri"/>
          <w:color w:val="64707D"/>
          <w:sz w:val="18"/>
        </w:rPr>
        <w:t xml:space="preserve">  —  Voice 2 · 16:51</w:t>
      </w:r>
    </w:p>
    <w:p>
      <w:pPr>
        <w:pStyle w:val="ListBullet"/>
      </w:pPr>
      <w:r>
        <w:rPr>
          <w:rFonts w:ascii="Calibri" w:hAnsi="Calibri"/>
          <w:sz w:val="22"/>
        </w:rPr>
        <w:t>Pilot on a live call flow and limited production, then review results</w:t>
      </w:r>
      <w:r>
        <w:rPr>
          <w:rFonts w:ascii="Calibri" w:hAnsi="Calibri"/>
          <w:color w:val="64707D"/>
          <w:sz w:val="18"/>
        </w:rPr>
        <w:t xml:space="preserve">  —  Me · 17:39</w:t>
      </w:r>
    </w:p>
    <w:p>
      <w:pPr>
        <w:pStyle w:val="ListBullet"/>
      </w:pPr>
      <w:r>
        <w:rPr>
          <w:rFonts w:ascii="Calibri" w:hAnsi="Calibri"/>
          <w:sz w:val="22"/>
        </w:rPr>
        <w:t>Measure pilot success after reviewing results</w:t>
      </w:r>
      <w:r>
        <w:rPr>
          <w:rFonts w:ascii="Calibri" w:hAnsi="Calibri"/>
          <w:color w:val="64707D"/>
          <w:sz w:val="18"/>
        </w:rPr>
        <w:t xml:space="preserve">  —  Me · 17:40</w:t>
      </w:r>
    </w:p>
    <w:p>
      <w:pPr>
        <w:pStyle w:val="ListBullet"/>
      </w:pPr>
      <w:r>
        <w:rPr>
          <w:rFonts w:ascii="Calibri" w:hAnsi="Calibri"/>
          <w:sz w:val="22"/>
        </w:rPr>
        <w:t>Schedule a follow-up meeting next Tuesday</w:t>
      </w:r>
      <w:r>
        <w:rPr>
          <w:rFonts w:ascii="Calibri" w:hAnsi="Calibri"/>
          <w:color w:val="64707D"/>
          <w:sz w:val="18"/>
        </w:rPr>
        <w:t xml:space="preserve">  —  Me · 18:00</w:t>
      </w:r>
    </w:p>
    <w:p>
      <w:pPr>
        <w:pStyle w:val="ListBullet"/>
      </w:pPr>
      <w:r>
        <w:rPr>
          <w:rFonts w:ascii="Calibri" w:hAnsi="Calibri"/>
          <w:sz w:val="22"/>
        </w:rPr>
        <w:t>Send the one-pager before the follow-up meeting next Tuesday</w:t>
      </w:r>
      <w:r>
        <w:rPr>
          <w:rFonts w:ascii="Calibri" w:hAnsi="Calibri"/>
          <w:color w:val="64707D"/>
          <w:sz w:val="18"/>
        </w:rPr>
        <w:t xml:space="preserve">  —  Voice 2 · 18:07</w:t>
      </w:r>
    </w:p>
    <w:p>
      <w:r>
        <w:br w:type="page"/>
      </w:r>
    </w:p>
    <w:p>
      <w:pPr>
        <w:pStyle w:val="Heading1"/>
      </w:pPr>
      <w:r>
        <w:t>Complete meeting summary</w:t>
      </w:r>
    </w:p>
    <w:p>
      <w:pPr>
        <w:pStyle w:val="Heading2"/>
      </w:pPr>
      <w:r>
        <w:t>Meeting summary</w:t>
      </w:r>
    </w:p>
    <w:p>
      <w:r>
        <w:rPr>
          <w:rFonts w:ascii="Calibri" w:hAnsi="Calibri"/>
          <w:sz w:val="22"/>
        </w:rPr>
        <w:t>This meeting was an introductory and exploratory session between Rhyme (represented by Colin) and a cross-functional team from the client, including Operations, IT, and CX leaders. The primary focus was on evaluating Rhyme’s speech AI for potential use in the client’s contact center, with an emphasis on practical solutions, ease of integration, and measurable improvements in voice quality and customer trust. The session included a live demo, discussion of success criteria, and alignment on a cautious, metrics-driven pilot approach. The main outcome was agreement to proceed with a narrowly scoped pilot, pending security review and internal alignment.</w:t>
      </w:r>
    </w:p>
    <w:p>
      <w:pPr>
        <w:pStyle w:val="Heading3"/>
      </w:pPr>
      <w:r>
        <w:t>Key discussion points</w:t>
      </w:r>
    </w:p>
    <w:p>
      <w:pPr>
        <w:pStyle w:val="ListBullet"/>
      </w:pPr>
      <w:r>
        <w:rPr>
          <w:rFonts w:ascii="Calibri" w:hAnsi="Calibri"/>
          <w:sz w:val="22"/>
        </w:rPr>
        <w:t>Current pain points with existing speech AI: robotic/flat voice quality, lack of empathy, negative impact on caller trust, increased costs and handle time.</w:t>
      </w:r>
    </w:p>
    <w:p>
      <w:pPr>
        <w:pStyle w:val="ListBullet"/>
      </w:pPr>
      <w:r>
        <w:rPr>
          <w:rFonts w:ascii="Calibri" w:hAnsi="Calibri"/>
          <w:sz w:val="22"/>
        </w:rPr>
        <w:t>Importance of practical, low-risk solutions over flashy features due to ongoing operational pressures.</w:t>
      </w:r>
    </w:p>
    <w:p>
      <w:pPr>
        <w:pStyle w:val="ListBullet"/>
      </w:pPr>
      <w:r>
        <w:rPr>
          <w:rFonts w:ascii="Calibri" w:hAnsi="Calibri"/>
          <w:sz w:val="22"/>
        </w:rPr>
        <w:t>Integration concerns: existing tech stack is “opinionated”; minimal engineering lift and risk are priorities.</w:t>
      </w:r>
    </w:p>
    <w:p>
      <w:pPr>
        <w:pStyle w:val="ListBullet"/>
      </w:pPr>
      <w:r>
        <w:rPr>
          <w:rFonts w:ascii="Calibri" w:hAnsi="Calibri"/>
          <w:sz w:val="22"/>
        </w:rPr>
        <w:t>Rhyme’s differentiators: custom data collection with real people, proven performance in large-scale deployments, and compatibility with existing platforms (e.g., Cognizant, Nice).</w:t>
      </w:r>
    </w:p>
    <w:p>
      <w:pPr>
        <w:pStyle w:val="ListBullet"/>
      </w:pPr>
      <w:r>
        <w:rPr>
          <w:rFonts w:ascii="Calibri" w:hAnsi="Calibri"/>
          <w:sz w:val="22"/>
        </w:rPr>
        <w:t>Success criteria for a pilot: improved containment without hurting CSAT, fewer negative voice comments, no increase in handle time, reduced repeat calls, no new operational “fires,” and clean integration.</w:t>
      </w:r>
    </w:p>
    <w:p>
      <w:pPr>
        <w:pStyle w:val="ListBullet"/>
      </w:pPr>
      <w:r>
        <w:rPr>
          <w:rFonts w:ascii="Calibri" w:hAnsi="Calibri"/>
          <w:sz w:val="22"/>
        </w:rPr>
        <w:t>Demo feedback: Rhyme’s voice quality and conversational flow were perceived as more natural and trustworthy than current solutions; some suggestions to streamline confirmation steps.</w:t>
      </w:r>
    </w:p>
    <w:p>
      <w:pPr>
        <w:pStyle w:val="ListBullet"/>
      </w:pPr>
      <w:r>
        <w:rPr>
          <w:rFonts w:ascii="Calibri" w:hAnsi="Calibri"/>
          <w:sz w:val="22"/>
        </w:rPr>
        <w:t>Decision process: consensus-driven, involving Operations, IT, CX, Procurement, and an executive sponsor; security and data handling reviews are critical early steps.</w:t>
      </w:r>
    </w:p>
    <w:p>
      <w:pPr>
        <w:pStyle w:val="ListBullet"/>
      </w:pPr>
      <w:r>
        <w:rPr>
          <w:rFonts w:ascii="Calibri" w:hAnsi="Calibri"/>
          <w:sz w:val="22"/>
        </w:rPr>
        <w:t>Pilot logistics: preference for a small, narrowly scoped pilot with clear, data-driven go/no-go criteria; estimated timeline 4-8 weeks if security review is smooth.</w:t>
      </w:r>
    </w:p>
    <w:p>
      <w:pPr>
        <w:pStyle w:val="ListBullet"/>
      </w:pPr>
      <w:r>
        <w:rPr>
          <w:rFonts w:ascii="Calibri" w:hAnsi="Calibri"/>
          <w:sz w:val="22"/>
        </w:rPr>
        <w:t>Reference checks and security documentation will be required.</w:t>
      </w:r>
    </w:p>
    <w:p>
      <w:pPr>
        <w:pStyle w:val="Heading3"/>
      </w:pPr>
      <w:r>
        <w:t>Decisions</w:t>
      </w:r>
    </w:p>
    <w:p>
      <w:pPr>
        <w:pStyle w:val="ListBullet"/>
      </w:pPr>
      <w:r>
        <w:rPr>
          <w:rFonts w:ascii="Calibri" w:hAnsi="Calibri"/>
          <w:sz w:val="22"/>
        </w:rPr>
        <w:t>Proceed with a small, narrowly scoped pilot focused on measurable success metrics.</w:t>
      </w:r>
    </w:p>
    <w:p>
      <w:pPr>
        <w:pStyle w:val="ListBullet"/>
      </w:pPr>
      <w:r>
        <w:rPr>
          <w:rFonts w:ascii="Calibri" w:hAnsi="Calibri"/>
          <w:sz w:val="22"/>
        </w:rPr>
        <w:t>Early engagement with IT security and legal for security review and data handling documentation.</w:t>
      </w:r>
    </w:p>
    <w:p>
      <w:pPr>
        <w:pStyle w:val="ListBullet"/>
      </w:pPr>
      <w:r>
        <w:rPr>
          <w:rFonts w:ascii="Calibri" w:hAnsi="Calibri"/>
          <w:sz w:val="22"/>
        </w:rPr>
        <w:t>Procurement is not a blocker if the business case is strong; reference checks with similar customers will be conducted.</w:t>
      </w:r>
    </w:p>
    <w:p>
      <w:pPr>
        <w:pStyle w:val="ListBullet"/>
      </w:pPr>
      <w:r>
        <w:rPr>
          <w:rFonts w:ascii="Calibri" w:hAnsi="Calibri"/>
          <w:sz w:val="22"/>
        </w:rPr>
        <w:t>Final sign-off requires consensus from Operations, IT, CX, Procurement, and an executive sponsor.</w:t>
      </w:r>
    </w:p>
    <w:p>
      <w:pPr>
        <w:pStyle w:val="Heading3"/>
      </w:pPr>
      <w:r>
        <w:t>Action items</w:t>
      </w:r>
    </w:p>
    <w:p>
      <w:pPr>
        <w:pStyle w:val="ListBullet"/>
      </w:pPr>
      <w:r>
        <w:rPr>
          <w:rFonts w:ascii="Calibri" w:hAnsi="Calibri"/>
          <w:sz w:val="22"/>
        </w:rPr>
        <w:t>Colin to provide an edited summary of meeting notes for participant review and confirmation.</w:t>
      </w:r>
    </w:p>
    <w:p>
      <w:pPr>
        <w:pStyle w:val="ListBullet"/>
      </w:pPr>
      <w:r>
        <w:rPr>
          <w:rFonts w:ascii="Calibri" w:hAnsi="Calibri"/>
          <w:sz w:val="22"/>
        </w:rPr>
        <w:t>Colin to prepare and share security documentation and data handling details for IT security review.</w:t>
      </w:r>
    </w:p>
    <w:p>
      <w:pPr>
        <w:pStyle w:val="ListBullet"/>
      </w:pPr>
      <w:r>
        <w:rPr>
          <w:rFonts w:ascii="Calibri" w:hAnsi="Calibri"/>
          <w:sz w:val="22"/>
        </w:rPr>
        <w:t>Colin to engage IT security and legal teams early regarding security and data handling.</w:t>
      </w:r>
    </w:p>
    <w:p>
      <w:pPr>
        <w:pStyle w:val="ListBullet"/>
      </w:pPr>
      <w:r>
        <w:rPr>
          <w:rFonts w:ascii="Calibri" w:hAnsi="Calibri"/>
          <w:sz w:val="22"/>
        </w:rPr>
        <w:t>Colin to draft a clear pilot plan with defined success metrics, as requested by Monique.</w:t>
      </w:r>
    </w:p>
    <w:p>
      <w:pPr>
        <w:pStyle w:val="ListBullet"/>
      </w:pPr>
      <w:r>
        <w:rPr>
          <w:rFonts w:ascii="Calibri" w:hAnsi="Calibri"/>
          <w:sz w:val="22"/>
        </w:rPr>
        <w:t>Colin to arrange reference checks with similar customers to support procurement and security processes.</w:t>
      </w:r>
    </w:p>
    <w:p>
      <w:pPr>
        <w:pStyle w:val="ListBullet"/>
      </w:pPr>
      <w:r>
        <w:rPr>
          <w:rFonts w:ascii="Calibri" w:hAnsi="Calibri"/>
          <w:sz w:val="22"/>
        </w:rPr>
        <w:t>Colin to send a short, high-level summary of pilot success criteria for internal participant review.</w:t>
      </w:r>
    </w:p>
    <w:p>
      <w:pPr>
        <w:pStyle w:val="ListBullet"/>
      </w:pPr>
      <w:r>
        <w:rPr>
          <w:rFonts w:ascii="Calibri" w:hAnsi="Calibri"/>
          <w:sz w:val="22"/>
        </w:rPr>
        <w:t>Colin to send a one-pager before next Tuesday’s follow-up meeting.</w:t>
      </w:r>
    </w:p>
    <w:p>
      <w:pPr>
        <w:pStyle w:val="Heading3"/>
      </w:pPr>
      <w:r>
        <w:t>Open questions / follow-ups</w:t>
      </w:r>
    </w:p>
    <w:p>
      <w:pPr>
        <w:pStyle w:val="ListBullet"/>
      </w:pPr>
      <w:r>
        <w:rPr>
          <w:rFonts w:ascii="Calibri" w:hAnsi="Calibri"/>
          <w:sz w:val="22"/>
        </w:rPr>
        <w:t>Are there any additional procurement or legal requirements beyond security review and data handling documentation?</w:t>
      </w:r>
    </w:p>
    <w:p>
      <w:pPr>
        <w:pStyle w:val="ListBullet"/>
      </w:pPr>
      <w:r>
        <w:rPr>
          <w:rFonts w:ascii="Calibri" w:hAnsi="Calibri"/>
          <w:sz w:val="22"/>
        </w:rPr>
        <w:t>What is the expected timeline for security review and procurement approval from the client’s side?</w:t>
      </w:r>
    </w:p>
    <w:p>
      <w:pPr>
        <w:pStyle w:val="ListBullet"/>
      </w:pPr>
      <w:r>
        <w:rPr>
          <w:rFonts w:ascii="Calibri" w:hAnsi="Calibri"/>
          <w:sz w:val="22"/>
        </w:rPr>
        <w:t>Are there specific success metrics or KPIs beyond those discussed that the team wants to track during the pilot?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SALES COPILOT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Mock Sales Presentation Notes</dc:title>
  <dc:subject>Pain points, questions or concerns, and next steps</dc:subject>
  <dc:creator>Rime Sales Copilot</dc:creator>
  <cp:keywords/>
  <dc:description>generated by python-docx</dc:description>
  <cp:lastModifiedBy/>
  <cp:revision>1</cp:revision>
  <dcterms:created xsi:type="dcterms:W3CDTF">2013-12-23T23:15:00Z</dcterms:created>
  <dcterms:modified xsi:type="dcterms:W3CDTF">2013-12-23T23:15:00Z</dcterms:modified>
  <cp:category/>
</cp:coreProperties>
</file>